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07756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Comic Books and Philosophy Research Paper</w:t>
      </w:r>
    </w:p>
    <w:p w:rsidR="00801D84" w:rsidRDefault="0007756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 Holder</w:t>
      </w:r>
    </w:p>
    <w:p w:rsidR="00801D84" w:rsidRDefault="0007756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Adams City High School</w:t>
      </w: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801D84">
      <w:pPr>
        <w:spacing w:line="480" w:lineRule="auto"/>
        <w:jc w:val="center"/>
        <w:rPr>
          <w:rFonts w:ascii="Times New Roman" w:eastAsia="Times New Roman" w:hAnsi="Times New Roman" w:cs="Times New Roman"/>
          <w:sz w:val="24"/>
          <w:szCs w:val="24"/>
        </w:rPr>
      </w:pPr>
    </w:p>
    <w:p w:rsidR="00801D84" w:rsidRDefault="0007756D">
      <w:pPr>
        <w:spacing w:line="480" w:lineRule="auto"/>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Recently, Detective Comics (D.C.) made a popular, and potentially financially sound business decision, when they chose to bring back the shiny red briefs on the outside of Superman’s costume in </w:t>
      </w:r>
      <w:r>
        <w:rPr>
          <w:rFonts w:ascii="Times New Roman" w:eastAsia="Times New Roman" w:hAnsi="Times New Roman" w:cs="Times New Roman"/>
          <w:sz w:val="24"/>
          <w:szCs w:val="24"/>
          <w:highlight w:val="yellow"/>
        </w:rPr>
        <w:t>Action Comics # 1000, 2018</w:t>
      </w:r>
      <w:r>
        <w:rPr>
          <w:rFonts w:ascii="Times New Roman" w:eastAsia="Times New Roman" w:hAnsi="Times New Roman" w:cs="Times New Roman"/>
          <w:sz w:val="24"/>
          <w:szCs w:val="24"/>
        </w:rPr>
        <w:t>.  This decision has many people won</w:t>
      </w:r>
      <w:r>
        <w:rPr>
          <w:rFonts w:ascii="Times New Roman" w:eastAsia="Times New Roman" w:hAnsi="Times New Roman" w:cs="Times New Roman"/>
          <w:sz w:val="24"/>
          <w:szCs w:val="24"/>
        </w:rPr>
        <w:t>dering and debating as to the purpose of the red briefs within the comics as well as whether or not Superman should make better life and wardrobe decisions going forward.  The move to bring back the briefs by D.C. comics has been a popular one and this ess</w:t>
      </w:r>
      <w:r>
        <w:rPr>
          <w:rFonts w:ascii="Times New Roman" w:eastAsia="Times New Roman" w:hAnsi="Times New Roman" w:cs="Times New Roman"/>
          <w:sz w:val="24"/>
          <w:szCs w:val="24"/>
        </w:rPr>
        <w:t xml:space="preserve">ay will explore the reasons why this was the right move on the part of D.C. and why the </w:t>
      </w:r>
      <w:r>
        <w:rPr>
          <w:rFonts w:ascii="Times New Roman" w:eastAsia="Times New Roman" w:hAnsi="Times New Roman" w:cs="Times New Roman"/>
          <w:sz w:val="24"/>
          <w:szCs w:val="24"/>
          <w:highlight w:val="magenta"/>
        </w:rPr>
        <w:t>briefs should stay for many years to come.</w:t>
      </w:r>
    </w:p>
    <w:p w:rsidR="00801D84" w:rsidRDefault="000775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green"/>
        </w:rPr>
        <w:t>One reason why</w:t>
      </w:r>
      <w:r>
        <w:rPr>
          <w:rFonts w:ascii="Times New Roman" w:eastAsia="Times New Roman" w:hAnsi="Times New Roman" w:cs="Times New Roman"/>
          <w:sz w:val="24"/>
          <w:szCs w:val="24"/>
        </w:rPr>
        <w:t xml:space="preserve"> Superman (and other heroes) should continue to wear their briefs on the outside of the costumes is because th</w:t>
      </w:r>
      <w:r>
        <w:rPr>
          <w:rFonts w:ascii="Times New Roman" w:eastAsia="Times New Roman" w:hAnsi="Times New Roman" w:cs="Times New Roman"/>
          <w:sz w:val="24"/>
          <w:szCs w:val="24"/>
        </w:rPr>
        <w:t>e briefs tie the esthetics of the superhero (or superheroine) to the superhero persona in Western Culture of power, masculinity or femininity, and virility and, in so doing, keep front and center this iconography in the collective conscious for a society s</w:t>
      </w:r>
      <w:r>
        <w:rPr>
          <w:rFonts w:ascii="Times New Roman" w:eastAsia="Times New Roman" w:hAnsi="Times New Roman" w:cs="Times New Roman"/>
          <w:sz w:val="24"/>
          <w:szCs w:val="24"/>
        </w:rPr>
        <w:t xml:space="preserve">truggling toward gender equality .  </w:t>
      </w:r>
      <w:r>
        <w:rPr>
          <w:rFonts w:ascii="Times New Roman" w:eastAsia="Times New Roman" w:hAnsi="Times New Roman" w:cs="Times New Roman"/>
          <w:sz w:val="24"/>
          <w:szCs w:val="24"/>
          <w:highlight w:val="green"/>
        </w:rPr>
        <w:t>For example</w:t>
      </w:r>
      <w:r>
        <w:rPr>
          <w:rFonts w:ascii="Times New Roman" w:eastAsia="Times New Roman" w:hAnsi="Times New Roman" w:cs="Times New Roman"/>
          <w:sz w:val="24"/>
          <w:szCs w:val="24"/>
        </w:rPr>
        <w:t>, by having color changes or divisions at the waist, groin, feet, hands and chest, certain attributes of the characters stand out leading to a symbolic association based on the body part emphasized.  Author (a</w:t>
      </w:r>
      <w:r>
        <w:rPr>
          <w:rFonts w:ascii="Times New Roman" w:eastAsia="Times New Roman" w:hAnsi="Times New Roman" w:cs="Times New Roman"/>
          <w:sz w:val="24"/>
          <w:szCs w:val="24"/>
        </w:rPr>
        <w:t xml:space="preserve">nd comic book writer) Grant Morrison explains the historical significance of the red briefs in his 2011 book </w:t>
      </w:r>
      <w:r>
        <w:rPr>
          <w:rFonts w:ascii="Times New Roman" w:eastAsia="Times New Roman" w:hAnsi="Times New Roman" w:cs="Times New Roman"/>
          <w:i/>
          <w:sz w:val="24"/>
          <w:szCs w:val="24"/>
        </w:rPr>
        <w:t>Supergods</w:t>
      </w:r>
      <w:r>
        <w:rPr>
          <w:rFonts w:ascii="Times New Roman" w:eastAsia="Times New Roman" w:hAnsi="Times New Roman" w:cs="Times New Roman"/>
          <w:sz w:val="24"/>
          <w:szCs w:val="24"/>
        </w:rPr>
        <w:t>:</w:t>
      </w:r>
    </w:p>
    <w:p w:rsidR="00801D84" w:rsidRDefault="0007756D">
      <w:pPr>
        <w:spacing w:line="480" w:lineRule="auto"/>
        <w:rPr>
          <w:rFonts w:ascii="Times New Roman" w:eastAsia="Times New Roman" w:hAnsi="Times New Roman" w:cs="Times New Roman"/>
          <w:sz w:val="24"/>
          <w:szCs w:val="24"/>
          <w:shd w:val="clear" w:color="auto" w:fill="4A86E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shd w:val="clear" w:color="auto" w:fill="4A86E8"/>
        </w:rPr>
        <w:t xml:space="preserve">Underpants on tights were signifiers of extra-masculine strength and endurance in 1938. </w:t>
      </w:r>
    </w:p>
    <w:p w:rsidR="00801D84" w:rsidRDefault="0007756D">
      <w:pPr>
        <w:spacing w:line="480" w:lineRule="auto"/>
        <w:ind w:firstLine="720"/>
        <w:rPr>
          <w:rFonts w:ascii="Times New Roman" w:eastAsia="Times New Roman" w:hAnsi="Times New Roman" w:cs="Times New Roman"/>
          <w:sz w:val="24"/>
          <w:szCs w:val="24"/>
          <w:shd w:val="clear" w:color="auto" w:fill="4A86E8"/>
        </w:rPr>
      </w:pPr>
      <w:r>
        <w:rPr>
          <w:rFonts w:ascii="Times New Roman" w:eastAsia="Times New Roman" w:hAnsi="Times New Roman" w:cs="Times New Roman"/>
          <w:sz w:val="24"/>
          <w:szCs w:val="24"/>
          <w:shd w:val="clear" w:color="auto" w:fill="4A86E8"/>
        </w:rPr>
        <w:t>The cape, showman-like boots, belt and skintig</w:t>
      </w:r>
      <w:r>
        <w:rPr>
          <w:rFonts w:ascii="Times New Roman" w:eastAsia="Times New Roman" w:hAnsi="Times New Roman" w:cs="Times New Roman"/>
          <w:sz w:val="24"/>
          <w:szCs w:val="24"/>
          <w:shd w:val="clear" w:color="auto" w:fill="4A86E8"/>
        </w:rPr>
        <w:t xml:space="preserve">ht spandex were all derived from circus </w:t>
      </w:r>
    </w:p>
    <w:p w:rsidR="00801D84" w:rsidRDefault="0007756D">
      <w:pPr>
        <w:spacing w:line="480" w:lineRule="auto"/>
        <w:ind w:left="720"/>
        <w:rPr>
          <w:rFonts w:ascii="Times New Roman" w:eastAsia="Times New Roman" w:hAnsi="Times New Roman" w:cs="Times New Roman"/>
          <w:sz w:val="24"/>
          <w:szCs w:val="24"/>
          <w:shd w:val="clear" w:color="auto" w:fill="4A86E8"/>
        </w:rPr>
      </w:pPr>
      <w:r>
        <w:rPr>
          <w:rFonts w:ascii="Times New Roman" w:eastAsia="Times New Roman" w:hAnsi="Times New Roman" w:cs="Times New Roman"/>
          <w:sz w:val="24"/>
          <w:szCs w:val="24"/>
          <w:shd w:val="clear" w:color="auto" w:fill="4A86E8"/>
        </w:rPr>
        <w:t>outfits and helped to emphasize the performative, even freak-show-esque, aspect of Superman’s adventures. (Morrison, 2011)</w:t>
      </w:r>
    </w:p>
    <w:p w:rsidR="00801D84" w:rsidRDefault="000775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or wrong, and consciously or not, these features lead to hyper masculine or hyper feminine character traits while, at the same time, making the characters seem larger than life on such a simple format. </w:t>
      </w:r>
      <w:r>
        <w:rPr>
          <w:rFonts w:ascii="Times New Roman" w:eastAsia="Times New Roman" w:hAnsi="Times New Roman" w:cs="Times New Roman"/>
          <w:sz w:val="24"/>
          <w:szCs w:val="24"/>
          <w:highlight w:val="yellow"/>
        </w:rPr>
        <w:t>(Williams, 2014)</w:t>
      </w:r>
      <w:r>
        <w:rPr>
          <w:rFonts w:ascii="Times New Roman" w:eastAsia="Times New Roman" w:hAnsi="Times New Roman" w:cs="Times New Roman"/>
          <w:sz w:val="24"/>
          <w:szCs w:val="24"/>
        </w:rPr>
        <w:t xml:space="preserve"> When Superman wears red underwe</w:t>
      </w:r>
      <w:r>
        <w:rPr>
          <w:rFonts w:ascii="Times New Roman" w:eastAsia="Times New Roman" w:hAnsi="Times New Roman" w:cs="Times New Roman"/>
          <w:sz w:val="24"/>
          <w:szCs w:val="24"/>
        </w:rPr>
        <w:t xml:space="preserve">ar on the outside of his </w:t>
      </w:r>
      <w:r>
        <w:rPr>
          <w:rFonts w:ascii="Times New Roman" w:eastAsia="Times New Roman" w:hAnsi="Times New Roman" w:cs="Times New Roman"/>
          <w:sz w:val="24"/>
          <w:szCs w:val="24"/>
        </w:rPr>
        <w:lastRenderedPageBreak/>
        <w:t xml:space="preserve">otherwise blue clothing, the reader’s eyes cannot help but be drawn to that specific area of his body, just as the red “S” on his chest draws our eyes to the potent symbol that the Ubermensch represents. </w:t>
      </w:r>
      <w:r>
        <w:rPr>
          <w:rFonts w:ascii="Times New Roman" w:eastAsia="Times New Roman" w:hAnsi="Times New Roman" w:cs="Times New Roman"/>
          <w:sz w:val="24"/>
          <w:szCs w:val="24"/>
          <w:highlight w:val="yellow"/>
        </w:rPr>
        <w:t>(Nietztsche, 1883)</w:t>
      </w:r>
      <w:r>
        <w:rPr>
          <w:rFonts w:ascii="Times New Roman" w:eastAsia="Times New Roman" w:hAnsi="Times New Roman" w:cs="Times New Roman"/>
          <w:sz w:val="24"/>
          <w:szCs w:val="24"/>
        </w:rPr>
        <w:t xml:space="preserve">   By hav</w:t>
      </w:r>
      <w:r>
        <w:rPr>
          <w:rFonts w:ascii="Times New Roman" w:eastAsia="Times New Roman" w:hAnsi="Times New Roman" w:cs="Times New Roman"/>
          <w:sz w:val="24"/>
          <w:szCs w:val="24"/>
        </w:rPr>
        <w:t>ing the reader’s attention, albeit briefly, focused on Superman’s red underwear, Superman’s masculinity and virility as a representation of “true manhood” becomes impressed upon the reader.  Just as a speeding red sports car flying down the highway is more</w:t>
      </w:r>
      <w:r>
        <w:rPr>
          <w:rFonts w:ascii="Times New Roman" w:eastAsia="Times New Roman" w:hAnsi="Times New Roman" w:cs="Times New Roman"/>
          <w:sz w:val="24"/>
          <w:szCs w:val="24"/>
        </w:rPr>
        <w:t xml:space="preserve"> likely to catch the attention of the patrolman and be pulled over and ticketed, so the red underwear, as well as the red “S” on Superman’s chest, catches the reader's attention, even when the reader is not overtly aware of it, and subtlety becomes a reinf</w:t>
      </w:r>
      <w:r>
        <w:rPr>
          <w:rFonts w:ascii="Times New Roman" w:eastAsia="Times New Roman" w:hAnsi="Times New Roman" w:cs="Times New Roman"/>
          <w:sz w:val="24"/>
          <w:szCs w:val="24"/>
        </w:rPr>
        <w:t>orcement of societies patriarchal ideas of masculinity, however toxic this masculinity might be.  The reverse effect happens in the case of female heroines who wear their underwear on the outside of their costume.  In the case of female heroes, their femin</w:t>
      </w:r>
      <w:r>
        <w:rPr>
          <w:rFonts w:ascii="Times New Roman" w:eastAsia="Times New Roman" w:hAnsi="Times New Roman" w:cs="Times New Roman"/>
          <w:sz w:val="24"/>
          <w:szCs w:val="24"/>
        </w:rPr>
        <w:t xml:space="preserve">inity and sexual objectification are reinforced to the reader.  </w:t>
      </w:r>
      <w:r>
        <w:rPr>
          <w:rFonts w:ascii="Times New Roman" w:eastAsia="Times New Roman" w:hAnsi="Times New Roman" w:cs="Times New Roman"/>
          <w:sz w:val="24"/>
          <w:szCs w:val="24"/>
          <w:shd w:val="clear" w:color="auto" w:fill="FF9900"/>
        </w:rPr>
        <w:t>One might well wonder why, if the values reinforced by these icons are so antiquated and objectifying to both men and women alike, and help to propagate a patriarchal and hyper-masculine undes</w:t>
      </w:r>
      <w:r>
        <w:rPr>
          <w:rFonts w:ascii="Times New Roman" w:eastAsia="Times New Roman" w:hAnsi="Times New Roman" w:cs="Times New Roman"/>
          <w:sz w:val="24"/>
          <w:szCs w:val="24"/>
          <w:shd w:val="clear" w:color="auto" w:fill="FF9900"/>
        </w:rPr>
        <w:t xml:space="preserve">irable culture, why would the industry want to bring back these symbols and reinforce them in the eyes and minds of the readers.  In fact, many argue against the return of Superman’s red briefs if, for no other reason, then they are aesthetically outdated </w:t>
      </w:r>
      <w:r>
        <w:rPr>
          <w:rFonts w:ascii="Times New Roman" w:eastAsia="Times New Roman" w:hAnsi="Times New Roman" w:cs="Times New Roman"/>
          <w:sz w:val="24"/>
          <w:szCs w:val="24"/>
          <w:shd w:val="clear" w:color="auto" w:fill="FF9900"/>
        </w:rPr>
        <w:t>and ugly.  These opinions hold value, however they detract for the more important issue of transparency.</w:t>
      </w:r>
      <w:r>
        <w:rPr>
          <w:rFonts w:ascii="Times New Roman" w:eastAsia="Times New Roman" w:hAnsi="Times New Roman" w:cs="Times New Roman"/>
          <w:sz w:val="24"/>
          <w:szCs w:val="24"/>
        </w:rPr>
        <w:t xml:space="preserve">  Remove the briefs and you still have an art form that can be, simultaneously, entertaining and empowering, while still reinforcing negative stereotypes and masculine tropes, if only more subtly.  By keeping the briefs on, comic books and comic book super</w:t>
      </w:r>
      <w:r>
        <w:rPr>
          <w:rFonts w:ascii="Times New Roman" w:eastAsia="Times New Roman" w:hAnsi="Times New Roman" w:cs="Times New Roman"/>
          <w:sz w:val="24"/>
          <w:szCs w:val="24"/>
        </w:rPr>
        <w:t>heroes become irrevocably tied to their historical and social origins and, in so doing, keep the proverbial elephant in the room.  That is to say, while one reads comics for entertainment and, even sometimes, empowerment, one can also be aware that the por</w:t>
      </w:r>
      <w:r>
        <w:rPr>
          <w:rFonts w:ascii="Times New Roman" w:eastAsia="Times New Roman" w:hAnsi="Times New Roman" w:cs="Times New Roman"/>
          <w:sz w:val="24"/>
          <w:szCs w:val="24"/>
        </w:rPr>
        <w:t xml:space="preserve">trayal of gender and violence </w:t>
      </w:r>
      <w:r>
        <w:rPr>
          <w:rFonts w:ascii="Times New Roman" w:eastAsia="Times New Roman" w:hAnsi="Times New Roman" w:cs="Times New Roman"/>
          <w:sz w:val="24"/>
          <w:szCs w:val="24"/>
        </w:rPr>
        <w:lastRenderedPageBreak/>
        <w:t>within their pages, can reinforce negative ideologies that, as a society, we hope to one day evolve away from.  As George Santayana famously said, “those who cannot remember the past are doomed to repeat it.”</w:t>
      </w:r>
    </w:p>
    <w:p w:rsidR="00801D84" w:rsidRDefault="000775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the recent</w:t>
      </w:r>
      <w:r>
        <w:rPr>
          <w:rFonts w:ascii="Times New Roman" w:eastAsia="Times New Roman" w:hAnsi="Times New Roman" w:cs="Times New Roman"/>
          <w:sz w:val="24"/>
          <w:szCs w:val="24"/>
        </w:rPr>
        <w:t xml:space="preserve"> return of Superman’s briefs was a good move on the part of D.C. and helped, once again, bring comic books and comic book superheroes back into the public's’ collective imagination and, in turn, helped boost comic book sales, it also helps to remind us of </w:t>
      </w:r>
      <w:r>
        <w:rPr>
          <w:rFonts w:ascii="Times New Roman" w:eastAsia="Times New Roman" w:hAnsi="Times New Roman" w:cs="Times New Roman"/>
          <w:sz w:val="24"/>
          <w:szCs w:val="24"/>
        </w:rPr>
        <w:t xml:space="preserve">the dangers of complacently digesting imagery and iconography that, left unchecked, will continue to contribute to a patriarchal society steeped in toxic masculinity.  By allowing Superman to continue to wear his red briefs on the outside of this costume, </w:t>
      </w:r>
      <w:r>
        <w:rPr>
          <w:rFonts w:ascii="Times New Roman" w:eastAsia="Times New Roman" w:hAnsi="Times New Roman" w:cs="Times New Roman"/>
          <w:sz w:val="24"/>
          <w:szCs w:val="24"/>
        </w:rPr>
        <w:t>readers everywhere can not only be reminded of the historically significant origins of such imagery, but also remain vigilant of the messages such imagery contains.</w:t>
      </w: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01D84" w:rsidRDefault="00801D84">
      <w:pPr>
        <w:spacing w:line="480" w:lineRule="auto"/>
        <w:jc w:val="center"/>
        <w:rPr>
          <w:rFonts w:ascii="Times New Roman" w:eastAsia="Times New Roman" w:hAnsi="Times New Roman" w:cs="Times New Roman"/>
          <w:b/>
          <w:sz w:val="24"/>
          <w:szCs w:val="24"/>
        </w:rPr>
      </w:pPr>
    </w:p>
    <w:p w:rsidR="008B0707" w:rsidRDefault="008B0707">
      <w:pPr>
        <w:spacing w:line="480" w:lineRule="auto"/>
        <w:jc w:val="center"/>
        <w:rPr>
          <w:rFonts w:ascii="Times New Roman" w:eastAsia="Times New Roman" w:hAnsi="Times New Roman" w:cs="Times New Roman"/>
          <w:b/>
          <w:sz w:val="24"/>
          <w:szCs w:val="24"/>
        </w:rPr>
      </w:pPr>
    </w:p>
    <w:p w:rsidR="008B0707" w:rsidRDefault="008B0707">
      <w:pPr>
        <w:spacing w:line="480" w:lineRule="auto"/>
        <w:jc w:val="center"/>
        <w:rPr>
          <w:rFonts w:ascii="Times New Roman" w:eastAsia="Times New Roman" w:hAnsi="Times New Roman" w:cs="Times New Roman"/>
          <w:b/>
          <w:sz w:val="24"/>
          <w:szCs w:val="24"/>
        </w:rPr>
      </w:pPr>
    </w:p>
    <w:p w:rsidR="008B0707" w:rsidRDefault="008B0707">
      <w:pPr>
        <w:spacing w:line="480" w:lineRule="auto"/>
        <w:jc w:val="center"/>
        <w:rPr>
          <w:rFonts w:ascii="Times New Roman" w:eastAsia="Times New Roman" w:hAnsi="Times New Roman" w:cs="Times New Roman"/>
          <w:b/>
          <w:sz w:val="24"/>
          <w:szCs w:val="24"/>
        </w:rPr>
      </w:pPr>
    </w:p>
    <w:p w:rsidR="00801D84" w:rsidRDefault="0007756D">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Reference Page</w:t>
      </w:r>
    </w:p>
    <w:p w:rsidR="00801D84" w:rsidRDefault="0007756D">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Casselberry, I., Bucholtz, A., Bupp, P., &amp; Clapp, M. (2018, January</w:t>
      </w:r>
      <w:r>
        <w:rPr>
          <w:rFonts w:ascii="Times New Roman" w:eastAsia="Times New Roman" w:hAnsi="Times New Roman" w:cs="Times New Roman"/>
          <w:color w:val="333333"/>
          <w:sz w:val="24"/>
          <w:szCs w:val="24"/>
          <w:highlight w:val="white"/>
        </w:rPr>
        <w:t xml:space="preserve"> 22). Superman hoping to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make red trunks cool again, getting old look back in Action Comics No. 1000. Retrieved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December 10, 2018, from </w:t>
      </w:r>
    </w:p>
    <w:p w:rsidR="00801D84" w:rsidRDefault="0007756D">
      <w:pPr>
        <w:spacing w:line="48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https://thecomeback.com/pop-culture/superman-red-trunks-cool-again-action-comics-1000.html</w:t>
      </w:r>
    </w:p>
    <w:p w:rsidR="00801D84" w:rsidRDefault="0007756D">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Meltzer, B., &amp; Johns, G. (</w:t>
      </w:r>
      <w:r>
        <w:rPr>
          <w:rFonts w:ascii="Times New Roman" w:eastAsia="Times New Roman" w:hAnsi="Times New Roman" w:cs="Times New Roman"/>
          <w:color w:val="333333"/>
          <w:sz w:val="24"/>
          <w:szCs w:val="24"/>
          <w:highlight w:val="white"/>
        </w:rPr>
        <w:t xml:space="preserve">2018). </w:t>
      </w:r>
      <w:r>
        <w:rPr>
          <w:rFonts w:ascii="Times New Roman" w:eastAsia="Times New Roman" w:hAnsi="Times New Roman" w:cs="Times New Roman"/>
          <w:i/>
          <w:color w:val="333333"/>
          <w:sz w:val="24"/>
          <w:szCs w:val="24"/>
          <w:highlight w:val="white"/>
        </w:rPr>
        <w:t>Actions Comics #1000</w:t>
      </w:r>
      <w:r>
        <w:rPr>
          <w:rFonts w:ascii="Times New Roman" w:eastAsia="Times New Roman" w:hAnsi="Times New Roman" w:cs="Times New Roman"/>
          <w:color w:val="333333"/>
          <w:sz w:val="24"/>
          <w:szCs w:val="24"/>
          <w:highlight w:val="white"/>
        </w:rPr>
        <w:t xml:space="preserve">(1st ed., Vol. 1000, Ser. 1). New York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City, NY: DC Comics.</w:t>
      </w:r>
    </w:p>
    <w:p w:rsidR="00801D84" w:rsidRDefault="0007756D">
      <w:pPr>
        <w:spacing w:line="480" w:lineRule="auto"/>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 xml:space="preserve">Morrison, G. (2012). </w:t>
      </w:r>
      <w:r>
        <w:rPr>
          <w:rFonts w:ascii="Times New Roman" w:eastAsia="Times New Roman" w:hAnsi="Times New Roman" w:cs="Times New Roman"/>
          <w:i/>
          <w:color w:val="333333"/>
          <w:sz w:val="24"/>
          <w:szCs w:val="24"/>
          <w:highlight w:val="white"/>
        </w:rPr>
        <w:t xml:space="preserve">Supergods: What masked vigilantes, miraculous mutants, and a sun god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from Smallville can teach teach us about being human</w:t>
      </w:r>
      <w:r>
        <w:rPr>
          <w:rFonts w:ascii="Times New Roman" w:eastAsia="Times New Roman" w:hAnsi="Times New Roman" w:cs="Times New Roman"/>
          <w:color w:val="333333"/>
          <w:sz w:val="24"/>
          <w:szCs w:val="24"/>
          <w:highlight w:val="white"/>
        </w:rPr>
        <w:t>. New York: Spiegel &amp; Gra</w:t>
      </w:r>
      <w:r>
        <w:rPr>
          <w:rFonts w:ascii="Times New Roman" w:eastAsia="Times New Roman" w:hAnsi="Times New Roman" w:cs="Times New Roman"/>
          <w:color w:val="333333"/>
          <w:sz w:val="24"/>
          <w:szCs w:val="24"/>
          <w:highlight w:val="white"/>
        </w:rPr>
        <w:t>u.</w:t>
      </w:r>
    </w:p>
    <w:p w:rsidR="00801D84" w:rsidRDefault="0007756D">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Williams, A., &amp; Huffington Post. (2014, May 21). Why Does Superman Wear His Underwear on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the Outside? Retrieved December 10, 2018, from </w:t>
      </w:r>
    </w:p>
    <w:p w:rsidR="00801D84" w:rsidRDefault="0007756D">
      <w:pPr>
        <w:spacing w:line="480" w:lineRule="auto"/>
        <w:ind w:firstLine="720"/>
        <w:rPr>
          <w:rFonts w:ascii="Times New Roman" w:eastAsia="Times New Roman" w:hAnsi="Times New Roman" w:cs="Times New Roman"/>
          <w:color w:val="333333"/>
          <w:sz w:val="24"/>
          <w:szCs w:val="24"/>
          <w:highlight w:val="white"/>
        </w:rPr>
      </w:pPr>
      <w:hyperlink r:id="rId6">
        <w:r>
          <w:rPr>
            <w:rFonts w:ascii="Times New Roman" w:eastAsia="Times New Roman" w:hAnsi="Times New Roman" w:cs="Times New Roman"/>
            <w:color w:val="1155CC"/>
            <w:sz w:val="24"/>
            <w:szCs w:val="24"/>
            <w:highlight w:val="white"/>
            <w:u w:val="single"/>
          </w:rPr>
          <w:t>https://www.quora.com/Why-does-Superman-wear-his-underwear-on-the-outside</w:t>
        </w:r>
      </w:hyperlink>
    </w:p>
    <w:p w:rsidR="00801D84" w:rsidRDefault="00801D84">
      <w:pPr>
        <w:spacing w:line="480" w:lineRule="auto"/>
        <w:ind w:firstLine="720"/>
        <w:rPr>
          <w:rFonts w:ascii="Times New Roman" w:eastAsia="Times New Roman" w:hAnsi="Times New Roman" w:cs="Times New Roman"/>
          <w:color w:val="333333"/>
          <w:sz w:val="24"/>
          <w:szCs w:val="24"/>
          <w:highlight w:val="white"/>
        </w:rPr>
      </w:pPr>
    </w:p>
    <w:p w:rsidR="00801D84" w:rsidRDefault="00801D84">
      <w:pPr>
        <w:spacing w:line="480" w:lineRule="auto"/>
        <w:rPr>
          <w:rFonts w:ascii="Times New Roman" w:eastAsia="Times New Roman" w:hAnsi="Times New Roman" w:cs="Times New Roman"/>
          <w:b/>
          <w:color w:val="333333"/>
          <w:sz w:val="24"/>
          <w:szCs w:val="24"/>
          <w:highlight w:val="white"/>
        </w:rPr>
      </w:pPr>
    </w:p>
    <w:p w:rsidR="00801D84" w:rsidRDefault="0007756D">
      <w:pPr>
        <w:spacing w:line="48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Key:  (Highlight these items in your essay using the color code below.)</w:t>
      </w:r>
    </w:p>
    <w:p w:rsidR="00801D84" w:rsidRDefault="0007756D">
      <w:pPr>
        <w:spacing w:line="480" w:lineRule="auto"/>
        <w:rPr>
          <w:rFonts w:ascii="Times New Roman" w:eastAsia="Times New Roman" w:hAnsi="Times New Roman" w:cs="Times New Roman"/>
          <w:color w:val="333333"/>
          <w:sz w:val="24"/>
          <w:szCs w:val="24"/>
          <w:highlight w:val="magenta"/>
        </w:rPr>
      </w:pPr>
      <w:r>
        <w:rPr>
          <w:rFonts w:ascii="Times New Roman" w:eastAsia="Times New Roman" w:hAnsi="Times New Roman" w:cs="Times New Roman"/>
          <w:color w:val="333333"/>
          <w:sz w:val="24"/>
          <w:szCs w:val="24"/>
          <w:highlight w:val="magenta"/>
        </w:rPr>
        <w:t>Thesis</w:t>
      </w:r>
    </w:p>
    <w:p w:rsidR="00801D84" w:rsidRDefault="0007756D">
      <w:pPr>
        <w:spacing w:line="480" w:lineRule="auto"/>
        <w:rPr>
          <w:rFonts w:ascii="Times New Roman" w:eastAsia="Times New Roman" w:hAnsi="Times New Roman" w:cs="Times New Roman"/>
          <w:color w:val="333333"/>
          <w:sz w:val="24"/>
          <w:szCs w:val="24"/>
          <w:highlight w:val="green"/>
        </w:rPr>
      </w:pPr>
      <w:r>
        <w:rPr>
          <w:rFonts w:ascii="Times New Roman" w:eastAsia="Times New Roman" w:hAnsi="Times New Roman" w:cs="Times New Roman"/>
          <w:color w:val="333333"/>
          <w:sz w:val="24"/>
          <w:szCs w:val="24"/>
          <w:highlight w:val="green"/>
        </w:rPr>
        <w:t>Transitions</w:t>
      </w:r>
    </w:p>
    <w:p w:rsidR="00801D84" w:rsidRDefault="0007756D">
      <w:pPr>
        <w:spacing w:line="48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In-text Citations</w:t>
      </w:r>
    </w:p>
    <w:p w:rsidR="00801D84" w:rsidRDefault="0007756D">
      <w:pPr>
        <w:spacing w:line="480" w:lineRule="auto"/>
        <w:rPr>
          <w:rFonts w:ascii="Times New Roman" w:eastAsia="Times New Roman" w:hAnsi="Times New Roman" w:cs="Times New Roman"/>
          <w:color w:val="333333"/>
          <w:sz w:val="24"/>
          <w:szCs w:val="24"/>
          <w:shd w:val="clear" w:color="auto" w:fill="FF9900"/>
        </w:rPr>
      </w:pPr>
      <w:r>
        <w:rPr>
          <w:rFonts w:ascii="Times New Roman" w:eastAsia="Times New Roman" w:hAnsi="Times New Roman" w:cs="Times New Roman"/>
          <w:color w:val="333333"/>
          <w:sz w:val="24"/>
          <w:szCs w:val="24"/>
          <w:shd w:val="clear" w:color="auto" w:fill="FF9900"/>
        </w:rPr>
        <w:t>Counterclaim</w:t>
      </w:r>
    </w:p>
    <w:p w:rsidR="00801D84" w:rsidRDefault="0007756D">
      <w:pPr>
        <w:spacing w:line="480" w:lineRule="auto"/>
        <w:rPr>
          <w:rFonts w:ascii="Times New Roman" w:eastAsia="Times New Roman" w:hAnsi="Times New Roman" w:cs="Times New Roman"/>
          <w:color w:val="333333"/>
          <w:sz w:val="24"/>
          <w:szCs w:val="24"/>
          <w:shd w:val="clear" w:color="auto" w:fill="4A86E8"/>
        </w:rPr>
      </w:pPr>
      <w:r>
        <w:rPr>
          <w:rFonts w:ascii="Times New Roman" w:eastAsia="Times New Roman" w:hAnsi="Times New Roman" w:cs="Times New Roman"/>
          <w:color w:val="333333"/>
          <w:sz w:val="24"/>
          <w:szCs w:val="24"/>
          <w:shd w:val="clear" w:color="auto" w:fill="4A86E8"/>
        </w:rPr>
        <w:t>Block Quote</w:t>
      </w:r>
    </w:p>
    <w:p w:rsidR="00801D84" w:rsidRDefault="0007756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01D8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6D" w:rsidRDefault="0007756D">
      <w:pPr>
        <w:spacing w:line="240" w:lineRule="auto"/>
      </w:pPr>
      <w:r>
        <w:separator/>
      </w:r>
    </w:p>
  </w:endnote>
  <w:endnote w:type="continuationSeparator" w:id="0">
    <w:p w:rsidR="0007756D" w:rsidRDefault="0007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6D" w:rsidRDefault="0007756D">
      <w:pPr>
        <w:spacing w:line="240" w:lineRule="auto"/>
      </w:pPr>
      <w:r>
        <w:separator/>
      </w:r>
    </w:p>
  </w:footnote>
  <w:footnote w:type="continuationSeparator" w:id="0">
    <w:p w:rsidR="0007756D" w:rsidRDefault="0007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84" w:rsidRDefault="0007756D">
    <w:pPr>
      <w:jc w:val="right"/>
    </w:pPr>
    <w:r>
      <w:rPr>
        <w:rFonts w:ascii="Times New Roman" w:eastAsia="Times New Roman" w:hAnsi="Times New Roman" w:cs="Times New Roman"/>
        <w:sz w:val="24"/>
        <w:szCs w:val="24"/>
      </w:rPr>
      <w:t xml:space="preserve"> Comic Books and Philosophy Research Paper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B0707">
      <w:rPr>
        <w:rFonts w:ascii="Times New Roman" w:eastAsia="Times New Roman" w:hAnsi="Times New Roman" w:cs="Times New Roman"/>
        <w:sz w:val="24"/>
        <w:szCs w:val="24"/>
      </w:rPr>
      <w:fldChar w:fldCharType="separate"/>
    </w:r>
    <w:r w:rsidR="008B070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84"/>
    <w:rsid w:val="0007756D"/>
    <w:rsid w:val="00801D84"/>
    <w:rsid w:val="008B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58ED"/>
  <w15:docId w15:val="{000CDAD2-75A8-4542-8C5A-35864A1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ora.com/Why-does-Superman-wear-his-underwear-on-the-outsi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Andrew</dc:creator>
  <cp:lastModifiedBy>Holder, Andrew</cp:lastModifiedBy>
  <cp:revision>2</cp:revision>
  <dcterms:created xsi:type="dcterms:W3CDTF">2018-12-10T17:33:00Z</dcterms:created>
  <dcterms:modified xsi:type="dcterms:W3CDTF">2018-12-10T17:33:00Z</dcterms:modified>
</cp:coreProperties>
</file>